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6F" w:rsidRDefault="004B046F">
      <w:r>
        <w:t xml:space="preserve">Registre </w:t>
      </w:r>
      <w:proofErr w:type="spellStart"/>
      <w:r>
        <w:t>Alos</w:t>
      </w:r>
      <w:proofErr w:type="spellEnd"/>
      <w:r>
        <w:t xml:space="preserve"> </w:t>
      </w:r>
      <w:proofErr w:type="spellStart"/>
      <w:r>
        <w:t>Sibas</w:t>
      </w:r>
      <w:proofErr w:type="spellEnd"/>
      <w:r>
        <w:t xml:space="preserve"> </w:t>
      </w:r>
      <w:proofErr w:type="spellStart"/>
      <w:r>
        <w:t>Abense</w:t>
      </w:r>
      <w:proofErr w:type="spellEnd"/>
      <w:r>
        <w:t xml:space="preserve"> </w:t>
      </w:r>
    </w:p>
    <w:p w:rsidR="004B046F" w:rsidRDefault="004B046F" w:rsidP="004B046F">
      <w:hyperlink r:id="rId4" w:history="1">
        <w:r>
          <w:rPr>
            <w:rStyle w:val="Lienhypertexte"/>
          </w:rPr>
          <w:t>http://earchives.le64.fr/archives-en-ligne/ark:/81221/r14692ztn3dpvk/f25?context=ead::FRAD064003_IR0002_ALOS68</w:t>
        </w:r>
      </w:hyperlink>
      <w:r>
        <w:t xml:space="preserve"> </w:t>
      </w:r>
    </w:p>
    <w:p w:rsidR="006559CF" w:rsidRDefault="004B046F">
      <w:r>
        <w:t xml:space="preserve">L’an 1899, le 3 avril à 8 heures du matin (heure légale), nous, adjoint au maire, faisant par </w:t>
      </w:r>
      <w:proofErr w:type="spellStart"/>
      <w:r>
        <w:t>interim</w:t>
      </w:r>
      <w:proofErr w:type="spellEnd"/>
      <w:r>
        <w:t xml:space="preserve"> fonction d’officier d’état civil, de la commune de </w:t>
      </w:r>
      <w:proofErr w:type="spellStart"/>
      <w:r>
        <w:t>Alos</w:t>
      </w:r>
      <w:proofErr w:type="spellEnd"/>
      <w:r>
        <w:t xml:space="preserve"> </w:t>
      </w:r>
      <w:proofErr w:type="spellStart"/>
      <w:r>
        <w:t>Sibas</w:t>
      </w:r>
      <w:proofErr w:type="spellEnd"/>
      <w:r>
        <w:t xml:space="preserve"> </w:t>
      </w:r>
      <w:proofErr w:type="spellStart"/>
      <w:r>
        <w:t>Abense</w:t>
      </w:r>
      <w:proofErr w:type="spellEnd"/>
      <w:r>
        <w:t xml:space="preserve"> avons procédé à la transcription de l’acte dont la teneur suit :</w:t>
      </w:r>
    </w:p>
    <w:p w:rsidR="004B046F" w:rsidRDefault="00D60334">
      <w:r>
        <w:t>« </w:t>
      </w:r>
      <w:proofErr w:type="gramStart"/>
      <w:r>
        <w:t>extrait</w:t>
      </w:r>
      <w:proofErr w:type="gramEnd"/>
      <w:r>
        <w:t xml:space="preserve"> des minutes du greffe du tribunal de </w:t>
      </w:r>
      <w:proofErr w:type="spellStart"/>
      <w:r>
        <w:t>Saint-palais</w:t>
      </w:r>
      <w:proofErr w:type="spellEnd"/>
      <w:r>
        <w:t xml:space="preserve"> (Basses Pyrénées, République Française). Au nom du peuple français, le tribunal de première instance séant à </w:t>
      </w:r>
      <w:proofErr w:type="spellStart"/>
      <w:r>
        <w:t>Saint-Palais</w:t>
      </w:r>
      <w:proofErr w:type="spellEnd"/>
      <w:r>
        <w:t>, troisième arrondissement du département des Basses Pyrénées, a rendu le jugement qui se trouve au bas de la requête dont la teneur suit :</w:t>
      </w:r>
    </w:p>
    <w:p w:rsidR="00D60334" w:rsidRDefault="00D60334"/>
    <w:sectPr w:rsidR="00D60334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B046F"/>
    <w:rsid w:val="004B046F"/>
    <w:rsid w:val="006559CF"/>
    <w:rsid w:val="008D1C00"/>
    <w:rsid w:val="00D6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B04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archives.le64.fr/archives-en-ligne/ark:/81221/r14692ztn3dpvk/f25?context=ead::FRAD064003_IR0002_ALOS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3</cp:revision>
  <dcterms:created xsi:type="dcterms:W3CDTF">2023-04-10T16:03:00Z</dcterms:created>
  <dcterms:modified xsi:type="dcterms:W3CDTF">2023-04-10T16:22:00Z</dcterms:modified>
</cp:coreProperties>
</file>